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Dental Cleaning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Client ID #: 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 Name: __________________ Date: _____/_____/_____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Client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’s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First &amp; Last Name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sign your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signature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on each line designated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“Owner’s...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”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am the owner of the above named pet and have the sole ability to make medical and financial decisions involving care.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Owner's full signature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spacing w:after="0" w:line="240" w:lineRule="auto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have received, reviewed, and agree to the estimate for the following services: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__X__ Blood screening before anesthesia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 Anesthesia, mon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itoring,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nursing care, and other hospital care associated costs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 Teeth cleaning, polishing, fluoride treatment, and wax sealant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 Oral exam under anesthesia for the purpose of diagnosis (does not include treatment)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 Full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mouth 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ental x-rays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X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 1 Post-Op Laser Therapy Session (Gums)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 Antibiotics (additional cost)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 Pain prevention medication (as needed)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 Consultation, office call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 Other:________________________________________________________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36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Payment in full is expected at the time your pet leaves the hospital.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Payment can be made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by cash or check to save the standard 3-5% credit/debit card processing fee, ScratchPay, Trupanion, or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Care Credit.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Owner’s agreement to pay for the services marked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Anesthesia is needed to perform dental work on pets.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36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authorize the use of anesthetics/sedatives as deemed advisable in the performance of such surgical, diagnostic or therapeutic procedures.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36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realize that the administration of any anesthetic agent carries a small but realistic possibility of complications, which include death.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36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consent to the doctor’s use of professional judgment for anesthesia and/or surgery. I am aware of the nature of the procedures being performed and I acknowledge that no guarantee has been made as to the results that may be obtained.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understand pets may have hidden medical problems (heart disease, etc.) that may not be apparent at this time.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Owner's consent to anesthesia ______________________________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36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Under anesthesia an examination of all teeth and mouth is performed and may lead to discovery of a problem(s) that cannot be seen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on a pet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who is awake.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Dogs / Cats have 42 / 30 teeth but only around half of those teeth can be seen when examining the teeth on a pet while awake on the exam table (not under anesthesia). 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5"/>
        </w:numPr>
        <w:spacing w:after="0" w:line="240" w:lineRule="auto"/>
        <w:ind w:left="36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An x-ray of a tooth can lead to findings of disease that would not be known without the x-ray.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5"/>
        </w:numPr>
        <w:spacing w:after="0" w:line="240" w:lineRule="auto"/>
        <w:ind w:left="36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Under anesthesia, sides of the teeth that cannot be seen on an awake pet (tongue in the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5"/>
        </w:numPr>
        <w:spacing w:after="0" w:line="240" w:lineRule="auto"/>
        <w:ind w:left="36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way) may lead to findings of disease/problems.</w:t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ind w:firstLine="0"/>
        <w:rPr>
          <w:rFonts w:ascii="Verdana" w:cs="Verdana" w:eastAsia="Verdana" w:hAnsi="Verdana"/>
          <w:b w:val="1"/>
          <w:color w:val="0000f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sz w:val="20"/>
          <w:szCs w:val="20"/>
          <w:rtl w:val="0"/>
        </w:rPr>
        <w:t xml:space="preserve">Owner’s signature of understanding ______________________________</w:t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ind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ind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ind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ind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Since the dental problems found under anesthesia during the oral exam cannot be predicted ahead of time, an estimate of cost to fix the unknown problems is not known. Therefore, a second estimate of costs will be given to me once all findings are known. Once the findings and cost are made known to me, I have option to:</w:t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ind w:left="36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1.) Wake up my pet and not proceed, or</w:t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ind w:left="36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2.) Continue with treatment for those new findings/additional costs.</w:t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ind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ind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By signing here I understand there may be unknown dental problems/costs and I am not under any obligation to continue with treatment during this visit.</w:t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ind w:firstLine="0"/>
        <w:rPr>
          <w:rFonts w:ascii="Verdana" w:cs="Verdana" w:eastAsia="Verdana" w:hAnsi="Verdana"/>
          <w:b w:val="1"/>
          <w:color w:val="0000f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sz w:val="20"/>
          <w:szCs w:val="20"/>
          <w:rtl w:val="0"/>
        </w:rPr>
        <w:t xml:space="preserve">Owner’s signature of understanding ______________________________</w:t>
      </w:r>
    </w:p>
    <w:p w:rsidR="00000000" w:rsidDel="00000000" w:rsidP="00000000" w:rsidRDefault="00000000" w:rsidRPr="00000000" w14:paraId="00000032">
      <w:pPr>
        <w:pageBreakBefore w:val="0"/>
        <w:spacing w:after="0" w:line="240" w:lineRule="auto"/>
        <w:ind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6"/>
        </w:numPr>
        <w:spacing w:after="0" w:line="240" w:lineRule="auto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There are situations where infection or a painful condition (like a broken jaw) is found once the teeth are examined/cleaned. In this case, I understand it is the doctor’s professional judgment in my pet’s best care and I agree to such treatment/charges for antibiotics/pain medications.</w:t>
      </w:r>
    </w:p>
    <w:p w:rsidR="00000000" w:rsidDel="00000000" w:rsidP="00000000" w:rsidRDefault="00000000" w:rsidRPr="00000000" w14:paraId="00000034">
      <w:pPr>
        <w:pageBreakBefore w:val="0"/>
        <w:spacing w:after="0" w:line="240" w:lineRule="auto"/>
        <w:ind w:firstLine="0"/>
        <w:rPr>
          <w:rFonts w:ascii="Verdana" w:cs="Verdana" w:eastAsia="Verdana" w:hAnsi="Verdana"/>
          <w:b w:val="1"/>
          <w:color w:val="0000f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sz w:val="20"/>
          <w:szCs w:val="20"/>
          <w:rtl w:val="0"/>
        </w:rPr>
        <w:t xml:space="preserve">Owner’s signature of understanding_______________________________</w:t>
      </w:r>
    </w:p>
    <w:p w:rsidR="00000000" w:rsidDel="00000000" w:rsidP="00000000" w:rsidRDefault="00000000" w:rsidRPr="00000000" w14:paraId="00000035">
      <w:pPr>
        <w:pageBreakBefore w:val="0"/>
        <w:spacing w:after="0" w:line="240" w:lineRule="auto"/>
        <w:ind w:firstLine="0"/>
        <w:rPr>
          <w:rFonts w:ascii="Verdana" w:cs="Verdana" w:eastAsia="Verdana" w:hAnsi="Verdana"/>
          <w:b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0" w:line="240" w:lineRule="auto"/>
        <w:ind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ind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While your pet is under anesthesia, the doctors and staff understand the stressful nature of making decisions at such a time and do not wish owners to make treatment or financial decisions under duress but rather encourage a return visit for follow-up treatment at a future date.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Choose one option below.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After my pet’s in-depth oral exam and full mouth radiographs:</w:t>
      </w:r>
    </w:p>
    <w:p w:rsidR="00000000" w:rsidDel="00000000" w:rsidP="00000000" w:rsidRDefault="00000000" w:rsidRPr="00000000" w14:paraId="00000038">
      <w:pPr>
        <w:pageBreakBefore w:val="0"/>
        <w:spacing w:after="0" w:line="240" w:lineRule="auto"/>
        <w:ind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0" w:line="240" w:lineRule="auto"/>
        <w:ind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______1.)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 would like to be called, while my pet is under anesthesia, so I can make decisions about any necessary and potential treatments today.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If I am not available when called, I understand that my pet will be woken up without treatment.</w:t>
      </w:r>
    </w:p>
    <w:p w:rsidR="00000000" w:rsidDel="00000000" w:rsidP="00000000" w:rsidRDefault="00000000" w:rsidRPr="00000000" w14:paraId="0000003A">
      <w:pPr>
        <w:pageBreakBefore w:val="0"/>
        <w:spacing w:after="0" w:line="240" w:lineRule="auto"/>
        <w:ind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0" w:line="240" w:lineRule="auto"/>
        <w:ind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______2.)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 do NOT need to be called.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Please proceed with treatment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that the doctor feels is appropriate and I understand that I will be responsible for those additional charges. This may include extractions @approximately $20 per root. Depending on the specific tooth, it can have anywhere from one to three roots.</w:t>
      </w:r>
    </w:p>
    <w:p w:rsidR="00000000" w:rsidDel="00000000" w:rsidP="00000000" w:rsidRDefault="00000000" w:rsidRPr="00000000" w14:paraId="0000003C">
      <w:pPr>
        <w:pageBreakBefore w:val="0"/>
        <w:spacing w:after="0" w:line="240" w:lineRule="auto"/>
        <w:ind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line="240" w:lineRule="auto"/>
        <w:ind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______3.)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DO NOT perform additional treatments.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As an owner, I would like to return for a future treatment date.</w:t>
      </w:r>
    </w:p>
    <w:p w:rsidR="00000000" w:rsidDel="00000000" w:rsidP="00000000" w:rsidRDefault="00000000" w:rsidRPr="00000000" w14:paraId="0000003E">
      <w:pPr>
        <w:pageBreakBefore w:val="0"/>
        <w:spacing w:after="0" w:line="240" w:lineRule="auto"/>
        <w:ind w:firstLine="0"/>
        <w:rPr>
          <w:rFonts w:ascii="Verdana" w:cs="Verdana" w:eastAsia="Verdana" w:hAnsi="Verdana"/>
          <w:b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after="0" w:line="240" w:lineRule="auto"/>
        <w:ind w:firstLine="0"/>
        <w:rPr>
          <w:rFonts w:ascii="Verdana" w:cs="Verdana" w:eastAsia="Verdana" w:hAnsi="Verdana"/>
          <w:b w:val="1"/>
          <w:color w:val="0000f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sz w:val="20"/>
          <w:szCs w:val="20"/>
          <w:rtl w:val="0"/>
        </w:rPr>
        <w:t xml:space="preserve">Owner's full signature ____________________________________________</w:t>
      </w:r>
    </w:p>
    <w:p w:rsidR="00000000" w:rsidDel="00000000" w:rsidP="00000000" w:rsidRDefault="00000000" w:rsidRPr="00000000" w14:paraId="00000040">
      <w:pPr>
        <w:pageBreakBefore w:val="0"/>
        <w:spacing w:after="0" w:line="240" w:lineRule="auto"/>
        <w:ind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0" w:line="240" w:lineRule="auto"/>
        <w:ind w:firstLine="72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after="0" w:line="240" w:lineRule="auto"/>
        <w:ind w:firstLine="72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When my pet is in recovery, please notify me via:</w:t>
        <w:tab/>
        <w:t xml:space="preserve"> (CIRCLE ONE)</w:t>
      </w:r>
    </w:p>
    <w:p w:rsidR="00000000" w:rsidDel="00000000" w:rsidP="00000000" w:rsidRDefault="00000000" w:rsidRPr="00000000" w14:paraId="00000043">
      <w:pPr>
        <w:pageBreakBefore w:val="0"/>
        <w:spacing w:after="0" w:line="240" w:lineRule="auto"/>
        <w:ind w:firstLine="72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after="0" w:line="240" w:lineRule="auto"/>
        <w:ind w:left="1440" w:firstLine="72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TEXT</w:t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PHONE CALL</w:t>
      </w:r>
    </w:p>
    <w:p w:rsidR="00000000" w:rsidDel="00000000" w:rsidP="00000000" w:rsidRDefault="00000000" w:rsidRPr="00000000" w14:paraId="00000045">
      <w:pPr>
        <w:pageBreakBefore w:val="0"/>
        <w:spacing w:after="0" w:line="240" w:lineRule="auto"/>
        <w:ind w:left="1440" w:firstLine="72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after="0" w:line="240" w:lineRule="auto"/>
        <w:ind w:firstLine="72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can be reached at the following number: ________________________________</w:t>
      </w:r>
    </w:p>
    <w:p w:rsidR="00000000" w:rsidDel="00000000" w:rsidP="00000000" w:rsidRDefault="00000000" w:rsidRPr="00000000" w14:paraId="00000047">
      <w:pPr>
        <w:pageBreakBefore w:val="0"/>
        <w:spacing w:after="0" w:line="240" w:lineRule="auto"/>
        <w:ind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after="0" w:line="240" w:lineRule="auto"/>
        <w:ind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after="0" w:line="240" w:lineRule="auto"/>
        <w:ind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Employee initials__________</w:t>
      </w:r>
    </w:p>
    <w:p w:rsidR="00000000" w:rsidDel="00000000" w:rsidP="00000000" w:rsidRDefault="00000000" w:rsidRPr="00000000" w14:paraId="0000004A">
      <w:pPr>
        <w:pageBreakBefore w:val="0"/>
        <w:spacing w:after="0" w:line="240" w:lineRule="auto"/>
        <w:ind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47750" cy="1514475"/>
            <wp:effectExtent b="0" l="0" r="0" t="0"/>
            <wp:wrapSquare wrapText="bothSides" distB="0" distT="0" distL="114300" distR="114300"/>
            <wp:docPr descr="A picture containing drawing&#10;&#10;Description generated with very high confidence" id="4" name="image3.png"/>
            <a:graphic>
              <a:graphicData uri="http://schemas.openxmlformats.org/drawingml/2006/picture">
                <pic:pic>
                  <pic:nvPicPr>
                    <pic:cNvPr descr="A picture containing drawing&#10;&#10;Description generated with very high confidenc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514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footerReference r:id="rId11" w:type="even"/>
      <w:pgSz w:h="163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heading=h.30j0zll" w:id="0"/>
    <w:bookmarkEnd w:id="0"/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Adair County Animal Hospital &amp; Laser Surgery Center (270) 384-6113 Call, Text, or Fax</w:t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sz w:val="18"/>
        <w:szCs w:val="18"/>
      </w:rPr>
    </w:pPr>
    <w:bookmarkStart w:colFirst="0" w:colLast="0" w:name="_heading=h.gm2mxrp40efm" w:id="1"/>
    <w:bookmarkEnd w:id="1"/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5014913</wp:posOffset>
          </wp:positionH>
          <wp:positionV relativeFrom="paragraph">
            <wp:posOffset>-285749</wp:posOffset>
          </wp:positionV>
          <wp:extent cx="928688" cy="928688"/>
          <wp:effectExtent b="0" l="0" r="0" t="0"/>
          <wp:wrapNone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8688" cy="9286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-285749</wp:posOffset>
          </wp:positionV>
          <wp:extent cx="933450" cy="910114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27751" l="0" r="0" t="0"/>
                  <a:stretch>
                    <a:fillRect/>
                  </a:stretch>
                </pic:blipFill>
                <pic:spPr>
                  <a:xfrm>
                    <a:off x="0" y="0"/>
                    <a:ext cx="933450" cy="91011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480" w:lineRule="auto"/>
        <w:ind w:firstLine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190AEF"/>
    <w:pPr>
      <w:autoSpaceDE w:val="0"/>
      <w:autoSpaceDN w:val="0"/>
      <w:adjustRightInd w:val="0"/>
      <w:spacing w:after="0" w:line="240" w:lineRule="auto"/>
      <w:ind w:firstLine="0"/>
    </w:pPr>
    <w:rPr>
      <w:rFonts w:ascii="Arial" w:cs="Arial" w:hAnsi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834F8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34F83"/>
  </w:style>
  <w:style w:type="paragraph" w:styleId="Footer">
    <w:name w:val="footer"/>
    <w:basedOn w:val="Normal"/>
    <w:link w:val="FooterChar"/>
    <w:uiPriority w:val="99"/>
    <w:unhideWhenUsed w:val="1"/>
    <w:rsid w:val="00834F8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34F83"/>
  </w:style>
  <w:style w:type="paragraph" w:styleId="ListParagraph">
    <w:name w:val="List Paragraph"/>
    <w:basedOn w:val="Normal"/>
    <w:uiPriority w:val="34"/>
    <w:qFormat w:val="1"/>
    <w:rsid w:val="007639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wYJPHDNK7HYpf2QSTJ8X7bF4qw==">CgMxLjAyCWguMzBqMHpsbDIOaC5nbTJteHJwNDBlZm04AHIhMThhYmlTU2VBamFueUpNSEE1a1dQUkZaQnd1Q0lsajR1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2020-03-16T16:42:00Z</dcterms:created>
  <dc:creator>Chris V. Stuchell</dc:creator>
</cp:coreProperties>
</file>